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5" w:rsidRPr="00383DA5" w:rsidRDefault="00E430A5" w:rsidP="00383DA5">
      <w:pPr>
        <w:pStyle w:val="c7"/>
        <w:shd w:val="clear" w:color="auto" w:fill="FFFFFF"/>
        <w:spacing w:before="0" w:beforeAutospacing="0" w:after="60" w:afterAutospacing="0"/>
        <w:ind w:left="-425" w:right="-142" w:hanging="1"/>
        <w:jc w:val="center"/>
        <w:rPr>
          <w:rStyle w:val="c10"/>
          <w:b/>
          <w:bCs/>
          <w:color w:val="800000"/>
          <w:sz w:val="36"/>
          <w:szCs w:val="36"/>
        </w:rPr>
      </w:pPr>
      <w:r w:rsidRPr="00383DA5">
        <w:rPr>
          <w:rStyle w:val="c10"/>
          <w:b/>
          <w:bCs/>
          <w:color w:val="800000"/>
          <w:sz w:val="36"/>
          <w:szCs w:val="36"/>
        </w:rPr>
        <w:t>«Детское экспериментирование»</w:t>
      </w:r>
    </w:p>
    <w:p w:rsidR="00383DA5" w:rsidRPr="00383DA5" w:rsidRDefault="00383DA5" w:rsidP="00383DA5">
      <w:pPr>
        <w:pStyle w:val="c7"/>
        <w:shd w:val="clear" w:color="auto" w:fill="FFFFFF"/>
        <w:spacing w:before="0" w:beforeAutospacing="0" w:after="60" w:afterAutospacing="0"/>
        <w:ind w:left="-425" w:right="-142" w:hanging="1"/>
        <w:jc w:val="center"/>
        <w:rPr>
          <w:rStyle w:val="c10"/>
          <w:b/>
          <w:bCs/>
          <w:i/>
          <w:color w:val="800000"/>
          <w:sz w:val="36"/>
          <w:szCs w:val="36"/>
        </w:rPr>
      </w:pPr>
      <w:r w:rsidRPr="00383DA5">
        <w:rPr>
          <w:rStyle w:val="c10"/>
          <w:b/>
          <w:bCs/>
          <w:i/>
          <w:color w:val="800000"/>
          <w:sz w:val="36"/>
          <w:szCs w:val="36"/>
        </w:rPr>
        <w:t>консультация для родителей</w:t>
      </w:r>
    </w:p>
    <w:p w:rsidR="00383DA5" w:rsidRPr="00383DA5" w:rsidRDefault="00383DA5" w:rsidP="00383DA5">
      <w:pPr>
        <w:pStyle w:val="c7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Живут на свете дети – мальчики и девочки. </w:t>
      </w:r>
      <w:proofErr w:type="gramStart"/>
      <w:r w:rsidRPr="00383DA5">
        <w:rPr>
          <w:rStyle w:val="c3"/>
          <w:color w:val="800000"/>
          <w:sz w:val="30"/>
          <w:szCs w:val="30"/>
        </w:rPr>
        <w:t>Все они разные – голубоглазые и черноглазые, с косичками и кудряшками, одни живут в городе, другие – в деревне, одни – на севере, другие – на юге.</w:t>
      </w:r>
      <w:proofErr w:type="gramEnd"/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Но есть качество, которое делает их похожими, – все они «почемучки». Так их называют взрослые за любознательность. Каких только вопросов не задают дети своим мамам и папам, дедушкам и бабушкам, воспитателям!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Откуда берется снег?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Почему в дырках ничего нет?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Почему птица летает, а змея ползает?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Откуда приходит дождь?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Как удовлетворить детское любопытство? Как объяснить законы природы на доступном для детей элементарном научном уровне? Как максимально использовать пытливость детского ума?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Потребность ребенка в новых впечатлениях лежит в основе возникновения детского экспериментирования.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мира,  положительно влияют на эмоциональную сферу ребенка, на развитие творческих способностей, на формирование трудовых навыков. Дети очень любят экспериментировать, так как им присуще наглядно-действенное и наглядно-образное мышление, а экспериментирование соответствует этим возрастным особенностям. В дошкольном возрасте оно является ведущим, а в первые три года – практически единственным способом познания мира.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В работе со старшими дошкольниками при экспериментировании важно использовать такие педагогические позиции, как: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партнерства и сотрудничества («Мы сделаем это вместе»);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передачи опыта («Люди обычно это делают так»);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- обращения за помощью к детям («У меня это почему-то не получается»).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Взаимодействие </w:t>
      </w:r>
      <w:proofErr w:type="gramStart"/>
      <w:r w:rsidRPr="00383DA5">
        <w:rPr>
          <w:rStyle w:val="c3"/>
          <w:color w:val="800000"/>
          <w:sz w:val="30"/>
          <w:szCs w:val="30"/>
        </w:rPr>
        <w:t>со</w:t>
      </w:r>
      <w:proofErr w:type="gramEnd"/>
      <w:r w:rsidRPr="00383DA5">
        <w:rPr>
          <w:rStyle w:val="c3"/>
          <w:color w:val="800000"/>
          <w:sz w:val="30"/>
          <w:szCs w:val="30"/>
        </w:rPr>
        <w:t xml:space="preserve"> взрослыми помогает детям быстрее становиться самостоятельными и чувствовать себя компетентными, поэтому желательно, чтобы родители дома придерживались таких же педагогических позиций.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Экспериментирование на начальном этапе предполагает руководство взрослого. В результате анализа, дети выдвигают предположения о возможном течении явления и его причинах. В ходе рассуждения предположения могут быть как правильными, верными, так и ошибочными. Часто бывает так, что они </w:t>
      </w:r>
      <w:r w:rsidRPr="00383DA5">
        <w:rPr>
          <w:rStyle w:val="c3"/>
          <w:color w:val="800000"/>
          <w:sz w:val="30"/>
          <w:szCs w:val="30"/>
        </w:rPr>
        <w:lastRenderedPageBreak/>
        <w:t>противоречивы. Родителям следует выслушать все предположения ребенка, при этом необходимо учитывать каждое предположение, его верность, точность, логичность. Если ребенок затрудняется выказать способы решения задачи, можно предложить самим.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Часто дети затрудняются самостоятельно формулировать выводы, поэтому детей нужно побуждать к этому. Роль родителей в этом случае – заинтересовать и увлечь ребенка поиском, создать условия для самостоятельного решения проблемной ситуации, активизировать мышление, побуждать к возникновению вопросов и поиску ответов на них при общении с педагогом, родителями сверстниками. Далее дети сами проявляют инициативу и творческий подход к экспериментам.</w:t>
      </w:r>
    </w:p>
    <w:p w:rsidR="00383DA5" w:rsidRDefault="00383D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3"/>
          <w:color w:val="800000"/>
          <w:sz w:val="30"/>
          <w:szCs w:val="30"/>
        </w:rPr>
      </w:pP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Для экспериментирования необходимо использовать предметы и вещества, не опасные для жизни и здоровья детей.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Так, например, при уточнении понятия детей о том, что воздух – это не «невидимка», а реально существующий газ; формирование представления о кислороде и углекислом газе; о значимости воздуха в жизни человека можно провести следующие эксперименты: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1. Помахать веером около лица, чтобы почувствовать движение воздуха. Вывод: воздух не «невидимка». Его движение можно почувствовать, обмахиваясь в жару веером.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2. Опустить пустую бутылочку в таз с водой – из бутылочки выходят пузырьки. Вывод: пустая бутылка оказывается не пустая – в ней воздух. Когда бутылку опускают в таз с водой, то воздушные пузыри поднимаются к поверхности, потому что газ легче жидкости.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3. Объяснить, почему круг для плавания наполняют воздухом? Вывод: круг для плавания наполняют воздухом, потому что газ легче жидкости, а значит, будет поддерживать круг, а с ним и человека на поверхности моря или реки.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4. Игры с воздушными шарами и мыльными пузырями. Вывод: игры с воздушными шарами и мыльными пузырями доказывают, что воздух легкий. Шарики легко подпрыгивают вверх, а мыльные пузыри можно перемещать даже просто дыханием.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5. На прогулке юные исследователи решают другие важные проблемы: что произойдет со снегом, если его положить на трубу теплотрассы и можно ли на ней высушить варежки, как освободить бусинки из ледяного плена и т.п.</w:t>
      </w:r>
    </w:p>
    <w:p w:rsidR="00E430A5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Итак, главное достоинство экспериментальной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 окружающей средой. Поэтому как можно больше уделяйте внимания детскому экспериментированию.</w:t>
      </w:r>
    </w:p>
    <w:p w:rsidR="00E430A5" w:rsidRPr="00383DA5" w:rsidRDefault="00E430A5" w:rsidP="00383DA5">
      <w:pPr>
        <w:pStyle w:val="c2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1"/>
          <w:color w:val="800000"/>
          <w:sz w:val="30"/>
          <w:szCs w:val="30"/>
        </w:rPr>
        <w:t> </w:t>
      </w:r>
    </w:p>
    <w:p w:rsidR="00E430A5" w:rsidRPr="00383DA5" w:rsidRDefault="00E430A5" w:rsidP="00383DA5">
      <w:pPr>
        <w:pStyle w:val="c2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8"/>
          <w:b/>
          <w:bCs/>
          <w:color w:val="800000"/>
          <w:sz w:val="30"/>
          <w:szCs w:val="30"/>
        </w:rPr>
      </w:pPr>
    </w:p>
    <w:p w:rsidR="00E430A5" w:rsidRPr="00383DA5" w:rsidRDefault="00E430A5" w:rsidP="00383DA5">
      <w:pPr>
        <w:pStyle w:val="c2"/>
        <w:shd w:val="clear" w:color="auto" w:fill="FFFFFF"/>
        <w:spacing w:before="0" w:beforeAutospacing="0" w:after="60" w:afterAutospacing="0"/>
        <w:ind w:left="-425" w:right="-142" w:hanging="1"/>
        <w:jc w:val="both"/>
        <w:rPr>
          <w:rFonts w:ascii="Calibri" w:hAnsi="Calibri"/>
          <w:color w:val="800000"/>
          <w:sz w:val="30"/>
          <w:szCs w:val="30"/>
        </w:rPr>
      </w:pPr>
      <w:r w:rsidRPr="00383DA5">
        <w:rPr>
          <w:rStyle w:val="c8"/>
          <w:b/>
          <w:bCs/>
          <w:color w:val="800000"/>
          <w:sz w:val="30"/>
          <w:szCs w:val="30"/>
        </w:rPr>
        <w:lastRenderedPageBreak/>
        <w:t>Проведите следующие эксперименты:</w:t>
      </w:r>
      <w:r w:rsidRPr="00383DA5">
        <w:rPr>
          <w:rStyle w:val="c3"/>
          <w:color w:val="800000"/>
          <w:sz w:val="30"/>
          <w:szCs w:val="30"/>
        </w:rPr>
        <w:t> 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color w:val="800000"/>
          <w:sz w:val="30"/>
          <w:szCs w:val="30"/>
        </w:rPr>
        <w:br/>
      </w:r>
      <w:r w:rsidRPr="00383DA5">
        <w:rPr>
          <w:rStyle w:val="c3"/>
          <w:color w:val="800000"/>
          <w:sz w:val="30"/>
          <w:szCs w:val="30"/>
          <w:u w:val="single"/>
        </w:rPr>
        <w:t>“Тонет, не тонет”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В ванночку с водой опускаем различные по весу предметы. (Выталкивает более легкие предметы)</w:t>
      </w:r>
    </w:p>
    <w:p w:rsidR="00383DA5" w:rsidRPr="00383DA5" w:rsidRDefault="00383D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“Подводная лодка из яйца”</w:t>
      </w:r>
      <w:r w:rsidR="00E430A5" w:rsidRPr="00383DA5">
        <w:rPr>
          <w:rStyle w:val="c3"/>
          <w:color w:val="800000"/>
          <w:sz w:val="30"/>
          <w:szCs w:val="30"/>
          <w:u w:val="single"/>
        </w:rPr>
        <w:t xml:space="preserve"> 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“Цветы лотоса”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“Чудесные спички”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Надломить спички </w:t>
      </w:r>
      <w:proofErr w:type="gramStart"/>
      <w:r w:rsidRPr="00383DA5">
        <w:rPr>
          <w:rStyle w:val="c3"/>
          <w:color w:val="800000"/>
          <w:sz w:val="30"/>
          <w:szCs w:val="30"/>
        </w:rPr>
        <w:t>по середине</w:t>
      </w:r>
      <w:proofErr w:type="gramEnd"/>
      <w:r w:rsidRPr="00383DA5">
        <w:rPr>
          <w:rStyle w:val="c3"/>
          <w:color w:val="800000"/>
          <w:sz w:val="30"/>
          <w:szCs w:val="30"/>
        </w:rPr>
        <w:t>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383D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“Подводная лодка из винограда”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Берем стакан газированной воды и бросаем виноградинку, она опускается на дно, на неё садятся пузырьки газа и виноградинка всплывает. (Пока вода не </w:t>
      </w:r>
      <w:proofErr w:type="gramStart"/>
      <w:r w:rsidRPr="00383DA5">
        <w:rPr>
          <w:rStyle w:val="c3"/>
          <w:color w:val="800000"/>
          <w:sz w:val="30"/>
          <w:szCs w:val="30"/>
        </w:rPr>
        <w:t>выдохнется виноград</w:t>
      </w:r>
      <w:proofErr w:type="gramEnd"/>
      <w:r w:rsidRPr="00383DA5">
        <w:rPr>
          <w:rStyle w:val="c3"/>
          <w:color w:val="800000"/>
          <w:sz w:val="30"/>
          <w:szCs w:val="30"/>
        </w:rPr>
        <w:t xml:space="preserve"> будет тонуть и всплывать)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383D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“Капля шар”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 xml:space="preserve">“ Можно ли склеить бумагу водой?” 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proofErr w:type="gramStart"/>
      <w:r w:rsidRPr="00383DA5">
        <w:rPr>
          <w:rStyle w:val="c3"/>
          <w:color w:val="800000"/>
          <w:sz w:val="30"/>
          <w:szCs w:val="30"/>
        </w:rPr>
        <w:t>Берем два листа бумаги двигаем</w:t>
      </w:r>
      <w:proofErr w:type="gramEnd"/>
      <w:r w:rsidRPr="00383DA5">
        <w:rPr>
          <w:rStyle w:val="c3"/>
          <w:color w:val="800000"/>
          <w:sz w:val="30"/>
          <w:szCs w:val="30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  <w:r w:rsidRPr="00383DA5">
        <w:rPr>
          <w:rStyle w:val="apple-converted-space"/>
          <w:color w:val="800000"/>
          <w:sz w:val="30"/>
          <w:szCs w:val="30"/>
        </w:rPr>
        <w:t> </w:t>
      </w:r>
      <w:r w:rsidRPr="00383DA5">
        <w:rPr>
          <w:color w:val="800000"/>
          <w:sz w:val="30"/>
          <w:szCs w:val="30"/>
        </w:rPr>
        <w:br/>
      </w:r>
      <w:r w:rsidR="00383DA5" w:rsidRPr="00383DA5">
        <w:rPr>
          <w:rStyle w:val="c3"/>
          <w:color w:val="800000"/>
          <w:sz w:val="30"/>
          <w:szCs w:val="30"/>
          <w:u w:val="single"/>
        </w:rPr>
        <w:t>“ Чем пахнет вода”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Даем три стакана воды с сахаром, солью, </w:t>
      </w:r>
      <w:proofErr w:type="gramStart"/>
      <w:r w:rsidRPr="00383DA5">
        <w:rPr>
          <w:rStyle w:val="c3"/>
          <w:color w:val="800000"/>
          <w:sz w:val="30"/>
          <w:szCs w:val="30"/>
        </w:rPr>
        <w:t>чистую</w:t>
      </w:r>
      <w:proofErr w:type="gramEnd"/>
      <w:r w:rsidRPr="00383DA5">
        <w:rPr>
          <w:rStyle w:val="c3"/>
          <w:color w:val="800000"/>
          <w:sz w:val="30"/>
          <w:szCs w:val="30"/>
        </w:rPr>
        <w:t>. В один из них добавляем раствор валерианы. Есть запах (Вода начинают пахнуть теми веществами, которые в неё положены).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“Сравни</w:t>
      </w:r>
      <w:r w:rsidR="00383DA5" w:rsidRPr="00383DA5">
        <w:rPr>
          <w:rStyle w:val="c3"/>
          <w:color w:val="800000"/>
          <w:sz w:val="30"/>
          <w:szCs w:val="30"/>
          <w:u w:val="single"/>
        </w:rPr>
        <w:t>ть вязкость воды и варенья”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(Варенье более вязкое, чем вода)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 xml:space="preserve">“Есть ли у воды вкус?” 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Дать детям попробовать питьевую воду, затем соленую и сладкую. (Вода приобретает вкус того вещества, которое в него добавлено)</w:t>
      </w:r>
    </w:p>
    <w:p w:rsidR="00383D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 xml:space="preserve">“Испаряется ли вода?”. 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lastRenderedPageBreak/>
        <w:t>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  <w:u w:val="single"/>
        </w:rPr>
        <w:t>“ Куд</w:t>
      </w:r>
      <w:r w:rsidR="00383DA5" w:rsidRPr="00383DA5">
        <w:rPr>
          <w:rStyle w:val="c3"/>
          <w:color w:val="800000"/>
          <w:sz w:val="30"/>
          <w:szCs w:val="30"/>
          <w:u w:val="single"/>
        </w:rPr>
        <w:t>а делись чернила? Превращение</w:t>
      </w:r>
      <w:r w:rsidR="00383DA5">
        <w:rPr>
          <w:rStyle w:val="c3"/>
          <w:color w:val="800000"/>
          <w:sz w:val="30"/>
          <w:szCs w:val="30"/>
        </w:rPr>
        <w:t>”</w:t>
      </w:r>
    </w:p>
    <w:p w:rsid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В стакан с водой капнули чернил, туда же положили таблетку активированного угля, вода посветлела на глазах. ( Уголь впитывает своей поверхностью молекулы красителя)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Pr="00383DA5" w:rsidRDefault="00383D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rStyle w:val="c3"/>
          <w:color w:val="800000"/>
          <w:sz w:val="30"/>
          <w:szCs w:val="30"/>
          <w:u w:val="single"/>
        </w:rPr>
      </w:pPr>
      <w:r w:rsidRPr="00383DA5">
        <w:rPr>
          <w:rStyle w:val="c3"/>
          <w:color w:val="800000"/>
          <w:sz w:val="30"/>
          <w:szCs w:val="30"/>
          <w:u w:val="single"/>
        </w:rPr>
        <w:t>“Делаем облако”</w:t>
      </w:r>
    </w:p>
    <w:p w:rsidR="00E430A5" w:rsidRPr="00383DA5" w:rsidRDefault="00E430A5" w:rsidP="00383DA5">
      <w:pPr>
        <w:pStyle w:val="c13"/>
        <w:shd w:val="clear" w:color="auto" w:fill="FFFFFF"/>
        <w:spacing w:before="0" w:beforeAutospacing="0" w:after="60" w:afterAutospacing="0"/>
        <w:ind w:left="-425" w:right="-142"/>
        <w:jc w:val="both"/>
        <w:rPr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Наливаем в банку горячей воды 3см, на противень кладем кубики льда и ставим на банку, воздух внутри банки поднимается вверх, охлаждается. Водяной пар концентрируется, образуя облако.</w:t>
      </w:r>
    </w:p>
    <w:p w:rsidR="00E430A5" w:rsidRPr="00383DA5" w:rsidRDefault="00E430A5" w:rsidP="00383DA5">
      <w:pPr>
        <w:pStyle w:val="c5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8"/>
          <w:b/>
          <w:bCs/>
          <w:color w:val="800000"/>
          <w:sz w:val="30"/>
          <w:szCs w:val="30"/>
        </w:rPr>
      </w:pPr>
    </w:p>
    <w:p w:rsidR="00E430A5" w:rsidRDefault="00E430A5" w:rsidP="00383DA5">
      <w:pPr>
        <w:pStyle w:val="c5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8"/>
          <w:b/>
          <w:bCs/>
          <w:color w:val="800000"/>
          <w:sz w:val="30"/>
          <w:szCs w:val="30"/>
        </w:rPr>
      </w:pPr>
      <w:r w:rsidRPr="00383DA5">
        <w:rPr>
          <w:rStyle w:val="c8"/>
          <w:b/>
          <w:bCs/>
          <w:color w:val="800000"/>
          <w:sz w:val="30"/>
          <w:szCs w:val="30"/>
        </w:rPr>
        <w:t>Чего нельзя и что нужно делать для поддержания интереса детей к познавательному экспериментированию.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Сиюминутные запреты без объяснений сковывают активность и самостоятельность ребенка.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 xml:space="preserve">• Не следует бесконечно указывать на ошибки и недостатки деятельности ребенка. Осознание своей </w:t>
      </w:r>
      <w:proofErr w:type="spellStart"/>
      <w:r w:rsidRPr="00383DA5">
        <w:rPr>
          <w:rStyle w:val="c3"/>
          <w:color w:val="800000"/>
          <w:sz w:val="30"/>
          <w:szCs w:val="30"/>
        </w:rPr>
        <w:t>неуспешности</w:t>
      </w:r>
      <w:proofErr w:type="spellEnd"/>
      <w:r w:rsidRPr="00383DA5">
        <w:rPr>
          <w:rStyle w:val="c3"/>
          <w:color w:val="800000"/>
          <w:sz w:val="30"/>
          <w:szCs w:val="30"/>
        </w:rPr>
        <w:t xml:space="preserve"> приводит к потере всякого интереса к этому виду деятельности.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c3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Предоставлять возможность ребенку действовать с разными предмета 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rStyle w:val="apple-converted-space"/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  <w:r w:rsidRPr="00383DA5">
        <w:rPr>
          <w:rStyle w:val="apple-converted-space"/>
          <w:color w:val="800000"/>
          <w:sz w:val="30"/>
          <w:szCs w:val="30"/>
        </w:rPr>
        <w:t> </w:t>
      </w:r>
    </w:p>
    <w:p w:rsidR="00032FE4" w:rsidRPr="00383DA5" w:rsidRDefault="00E430A5" w:rsidP="00383DA5">
      <w:pPr>
        <w:pStyle w:val="c0"/>
        <w:shd w:val="clear" w:color="auto" w:fill="FFFFFF"/>
        <w:spacing w:before="0" w:beforeAutospacing="0" w:after="60" w:afterAutospacing="0"/>
        <w:ind w:left="-425" w:right="-142" w:firstLine="567"/>
        <w:jc w:val="both"/>
        <w:rPr>
          <w:color w:val="800000"/>
          <w:sz w:val="30"/>
          <w:szCs w:val="30"/>
        </w:rPr>
      </w:pPr>
      <w:r w:rsidRPr="00383DA5">
        <w:rPr>
          <w:rStyle w:val="c3"/>
          <w:color w:val="800000"/>
          <w:sz w:val="30"/>
          <w:szCs w:val="30"/>
        </w:rPr>
        <w:t>• 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sectPr w:rsidR="00032FE4" w:rsidRPr="00383DA5" w:rsidSect="00383DA5">
      <w:pgSz w:w="11906" w:h="16838"/>
      <w:pgMar w:top="709" w:right="850" w:bottom="709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30A5"/>
    <w:rsid w:val="00032FE4"/>
    <w:rsid w:val="00383DA5"/>
    <w:rsid w:val="00E4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430A5"/>
  </w:style>
  <w:style w:type="paragraph" w:customStyle="1" w:styleId="c0">
    <w:name w:val="c0"/>
    <w:basedOn w:val="a"/>
    <w:rsid w:val="00E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30A5"/>
  </w:style>
  <w:style w:type="paragraph" w:customStyle="1" w:styleId="c2">
    <w:name w:val="c2"/>
    <w:basedOn w:val="a"/>
    <w:rsid w:val="00E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30A5"/>
  </w:style>
  <w:style w:type="character" w:customStyle="1" w:styleId="c8">
    <w:name w:val="c8"/>
    <w:basedOn w:val="a0"/>
    <w:rsid w:val="00E430A5"/>
  </w:style>
  <w:style w:type="paragraph" w:customStyle="1" w:styleId="c13">
    <w:name w:val="c13"/>
    <w:basedOn w:val="a"/>
    <w:rsid w:val="00E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30A5"/>
  </w:style>
  <w:style w:type="paragraph" w:customStyle="1" w:styleId="c5">
    <w:name w:val="c5"/>
    <w:basedOn w:val="a"/>
    <w:rsid w:val="00E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1331</Words>
  <Characters>7590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3</cp:revision>
  <dcterms:created xsi:type="dcterms:W3CDTF">2023-04-26T00:17:00Z</dcterms:created>
  <dcterms:modified xsi:type="dcterms:W3CDTF">2023-11-15T03:56:00Z</dcterms:modified>
</cp:coreProperties>
</file>